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D151" w14:textId="77777777" w:rsidR="00EF491E" w:rsidRDefault="00EF491E" w:rsidP="00EF4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935CC3" w14:textId="77777777" w:rsidR="00AD436E" w:rsidRPr="00E83D08" w:rsidRDefault="00AD436E" w:rsidP="00EF4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1FF068" w14:textId="77777777" w:rsidR="00EF491E" w:rsidRDefault="00EF491E" w:rsidP="00EF49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856B9C5" w14:textId="77777777" w:rsidR="00EF491E" w:rsidRDefault="00EF491E" w:rsidP="00EF49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65D6">
        <w:rPr>
          <w:rFonts w:ascii="Times New Roman" w:hAnsi="Times New Roman" w:cs="Times New Roman"/>
          <w:i/>
          <w:sz w:val="24"/>
          <w:szCs w:val="24"/>
          <w:u w:val="single"/>
        </w:rPr>
        <w:t>Бланк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165D6">
        <w:rPr>
          <w:rFonts w:ascii="Times New Roman" w:hAnsi="Times New Roman" w:cs="Times New Roman"/>
          <w:i/>
          <w:sz w:val="24"/>
          <w:szCs w:val="24"/>
          <w:u w:val="single"/>
        </w:rPr>
        <w:t>организации</w:t>
      </w:r>
    </w:p>
    <w:p w14:paraId="55FCF36B" w14:textId="77777777" w:rsidR="00AD436E" w:rsidRDefault="00AD436E" w:rsidP="00EF49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EA6F79E" w14:textId="77777777" w:rsidR="00AD436E" w:rsidRPr="003165D6" w:rsidRDefault="00AD436E" w:rsidP="00EF49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2219B4C" w14:textId="77777777" w:rsidR="00EF491E" w:rsidRDefault="00EF491E" w:rsidP="00EF4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F9F8E" w14:textId="77777777" w:rsidR="00EF491E" w:rsidRDefault="00EF491E" w:rsidP="00EF4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8E879" w14:textId="77777777" w:rsidR="00EF491E" w:rsidRPr="005D10C9" w:rsidRDefault="00EF491E" w:rsidP="00EF491E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0C9">
        <w:rPr>
          <w:rFonts w:ascii="Times New Roman" w:hAnsi="Times New Roman" w:cs="Times New Roman"/>
          <w:b/>
          <w:sz w:val="26"/>
          <w:szCs w:val="26"/>
        </w:rPr>
        <w:t xml:space="preserve">ПРЕДСТАВЛЕНИЕ </w:t>
      </w:r>
    </w:p>
    <w:p w14:paraId="5DEB3449" w14:textId="77777777" w:rsidR="00EF491E" w:rsidRPr="005D10C9" w:rsidRDefault="00EF491E" w:rsidP="00EF491E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0C9">
        <w:rPr>
          <w:rFonts w:ascii="Times New Roman" w:hAnsi="Times New Roman" w:cs="Times New Roman"/>
          <w:b/>
          <w:sz w:val="26"/>
          <w:szCs w:val="26"/>
        </w:rPr>
        <w:t>на соискание Общероссийской высшей общественной экономическ</w:t>
      </w:r>
      <w:r>
        <w:rPr>
          <w:rFonts w:ascii="Times New Roman" w:hAnsi="Times New Roman" w:cs="Times New Roman"/>
          <w:b/>
          <w:sz w:val="26"/>
          <w:szCs w:val="26"/>
        </w:rPr>
        <w:t>ой премии «Экономист года – 2024</w:t>
      </w:r>
      <w:r w:rsidRPr="005D10C9">
        <w:rPr>
          <w:rFonts w:ascii="Times New Roman" w:hAnsi="Times New Roman" w:cs="Times New Roman"/>
          <w:b/>
          <w:sz w:val="26"/>
          <w:szCs w:val="26"/>
        </w:rPr>
        <w:t>»</w:t>
      </w:r>
    </w:p>
    <w:p w14:paraId="2341B58E" w14:textId="77777777" w:rsidR="00EF491E" w:rsidRPr="0081196D" w:rsidRDefault="00EF491E" w:rsidP="00EF491E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(письмо-</w:t>
      </w:r>
      <w:r w:rsidRPr="005D10C9">
        <w:rPr>
          <w:rFonts w:ascii="Times New Roman" w:eastAsia="Times New Roman" w:hAnsi="Times New Roman" w:cs="Times New Roman"/>
          <w:sz w:val="26"/>
          <w:szCs w:val="26"/>
        </w:rPr>
        <w:t>выдвижение)</w:t>
      </w:r>
    </w:p>
    <w:p w14:paraId="2ADEC4AE" w14:textId="77777777" w:rsidR="00EF491E" w:rsidRDefault="00EF491E" w:rsidP="00EF491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6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F2C149D" w14:textId="77777777" w:rsidR="00EF491E" w:rsidRDefault="00EF491E" w:rsidP="00EF491E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Pr="001D46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D46EF">
        <w:rPr>
          <w:rFonts w:ascii="Times New Roman" w:eastAsia="Times New Roman" w:hAnsi="Times New Roman" w:cs="Times New Roman"/>
          <w:i/>
          <w:sz w:val="24"/>
          <w:szCs w:val="24"/>
        </w:rPr>
        <w:t>указывается полное наименование выдвигающей кандидата организации или ученый совет организации)</w:t>
      </w:r>
      <w:r w:rsidRPr="001D46EF">
        <w:rPr>
          <w:rFonts w:ascii="Times New Roman" w:eastAsia="Times New Roman" w:hAnsi="Times New Roman" w:cs="Times New Roman"/>
          <w:sz w:val="24"/>
          <w:szCs w:val="24"/>
        </w:rPr>
        <w:t xml:space="preserve"> выдвигает кандидатуру(ы)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1D46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D46EF">
        <w:rPr>
          <w:rFonts w:ascii="Times New Roman" w:eastAsia="Times New Roman" w:hAnsi="Times New Roman" w:cs="Times New Roman"/>
          <w:i/>
          <w:sz w:val="24"/>
          <w:szCs w:val="24"/>
        </w:rPr>
        <w:t>Фамилия Имя Отчество полностью)</w:t>
      </w:r>
      <w:r w:rsidRPr="001D46EF">
        <w:rPr>
          <w:rStyle w:val="a9"/>
          <w:rFonts w:ascii="Times New Roman" w:eastAsia="Times New Roman" w:hAnsi="Times New Roman" w:cs="Times New Roman"/>
          <w:i/>
          <w:sz w:val="24"/>
          <w:szCs w:val="24"/>
        </w:rPr>
        <w:footnoteReference w:id="1"/>
      </w:r>
      <w:r w:rsidRPr="001D46EF">
        <w:rPr>
          <w:rFonts w:ascii="Times New Roman" w:eastAsia="Times New Roman" w:hAnsi="Times New Roman" w:cs="Times New Roman"/>
          <w:sz w:val="24"/>
          <w:szCs w:val="24"/>
        </w:rPr>
        <w:t xml:space="preserve"> на соискание </w:t>
      </w:r>
      <w:r w:rsidRPr="001D46EF">
        <w:rPr>
          <w:rFonts w:ascii="Times New Roman" w:hAnsi="Times New Roman" w:cs="Times New Roman"/>
          <w:sz w:val="24"/>
          <w:szCs w:val="24"/>
        </w:rPr>
        <w:t>Общероссийской высшей общественной экономическ</w:t>
      </w:r>
      <w:r>
        <w:rPr>
          <w:rFonts w:ascii="Times New Roman" w:hAnsi="Times New Roman" w:cs="Times New Roman"/>
          <w:sz w:val="24"/>
          <w:szCs w:val="24"/>
        </w:rPr>
        <w:t>ой премии «Экономист года – 2024</w:t>
      </w:r>
      <w:r w:rsidRPr="001D46EF">
        <w:rPr>
          <w:rFonts w:ascii="Times New Roman" w:hAnsi="Times New Roman" w:cs="Times New Roman"/>
          <w:sz w:val="24"/>
          <w:szCs w:val="24"/>
        </w:rPr>
        <w:t xml:space="preserve">» </w:t>
      </w:r>
      <w:r w:rsidRPr="001D46EF">
        <w:rPr>
          <w:rFonts w:ascii="Times New Roman" w:eastAsia="Times New Roman" w:hAnsi="Times New Roman" w:cs="Times New Roman"/>
          <w:sz w:val="24"/>
          <w:szCs w:val="24"/>
        </w:rPr>
        <w:t>за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D46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74DD4">
        <w:rPr>
          <w:rFonts w:ascii="Times New Roman" w:eastAsia="Times New Roman" w:hAnsi="Times New Roman" w:cs="Times New Roman"/>
          <w:i/>
          <w:sz w:val="24"/>
          <w:szCs w:val="24"/>
        </w:rPr>
        <w:t xml:space="preserve">указывается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обобщающая формулировка</w:t>
      </w:r>
      <w:r>
        <w:rPr>
          <w:rStyle w:val="a9"/>
          <w:rFonts w:ascii="Times New Roman" w:eastAsia="Times New Roman" w:hAnsi="Times New Roman" w:cs="Times New Roman"/>
          <w:i/>
          <w:sz w:val="24"/>
          <w:szCs w:val="24"/>
        </w:rPr>
        <w:footnoteReference w:id="2"/>
      </w:r>
      <w:r w:rsidRPr="00B74DD4">
        <w:rPr>
          <w:rFonts w:ascii="Times New Roman" w:eastAsia="Times New Roman" w:hAnsi="Times New Roman" w:cs="Times New Roman"/>
          <w:i/>
          <w:sz w:val="24"/>
          <w:szCs w:val="24"/>
        </w:rPr>
        <w:t xml:space="preserve"> (основная идея), в которой говорится, за какие достижения предлагается присудить Премию).</w:t>
      </w:r>
    </w:p>
    <w:p w14:paraId="191F96DE" w14:textId="77777777" w:rsidR="00EF491E" w:rsidRPr="00B74DD4" w:rsidRDefault="00EF491E" w:rsidP="00EF491E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EB6F3A" w14:textId="77777777" w:rsidR="00EF491E" w:rsidRPr="00D764A5" w:rsidRDefault="00EF491E" w:rsidP="00EF491E">
      <w:pPr>
        <w:pStyle w:val="a6"/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4A5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проекта / работы / научного исследования; </w:t>
      </w:r>
      <w:r w:rsidRPr="00D764A5">
        <w:rPr>
          <w:rFonts w:ascii="Times New Roman" w:eastAsia="Times New Roman" w:hAnsi="Times New Roman" w:cs="Times New Roman"/>
          <w:sz w:val="24"/>
          <w:szCs w:val="24"/>
        </w:rPr>
        <w:t>изложение достигнутых результатов и их значения для практики; достигнутый экономический и (или) социальный эффект от внедрения/реализации; основные показатели/объемы внедрения/реализации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764A5">
        <w:rPr>
          <w:rFonts w:ascii="Times New Roman" w:eastAsia="Times New Roman" w:hAnsi="Times New Roman" w:cs="Times New Roman"/>
          <w:sz w:val="24"/>
          <w:szCs w:val="24"/>
        </w:rPr>
        <w:t>завершающееся обобщающей формулировкой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(основная идея),</w:t>
      </w:r>
      <w:r w:rsidRPr="00D764A5">
        <w:rPr>
          <w:rFonts w:ascii="Times New Roman" w:eastAsia="Times New Roman" w:hAnsi="Times New Roman" w:cs="Times New Roman"/>
          <w:sz w:val="24"/>
          <w:szCs w:val="24"/>
        </w:rPr>
        <w:t xml:space="preserve"> в которой говорится, за какие достижения предлагается присудить Премию.</w:t>
      </w:r>
    </w:p>
    <w:p w14:paraId="42170732" w14:textId="77777777" w:rsidR="00EF491E" w:rsidRDefault="00EF491E" w:rsidP="00EF491E">
      <w:pPr>
        <w:pStyle w:val="a6"/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84FA9">
        <w:rPr>
          <w:rFonts w:ascii="Times New Roman" w:eastAsia="Times New Roman" w:hAnsi="Times New Roman" w:cs="Times New Roman"/>
          <w:sz w:val="24"/>
          <w:szCs w:val="24"/>
        </w:rPr>
        <w:t>амилия, имя и отч</w:t>
      </w:r>
      <w:r>
        <w:rPr>
          <w:rFonts w:ascii="Times New Roman" w:eastAsia="Times New Roman" w:hAnsi="Times New Roman" w:cs="Times New Roman"/>
          <w:sz w:val="24"/>
          <w:szCs w:val="24"/>
        </w:rPr>
        <w:t>ество</w:t>
      </w:r>
      <w:r w:rsidRPr="00184FA9">
        <w:rPr>
          <w:rFonts w:ascii="Times New Roman" w:eastAsia="Times New Roman" w:hAnsi="Times New Roman" w:cs="Times New Roman"/>
          <w:sz w:val="24"/>
          <w:szCs w:val="24"/>
        </w:rPr>
        <w:t>, дата и место рождения, адрес места жительства, контактные номера телефонов и адреса электронной почты, гражданство, место работы, должность, ученая степень (при наличии), ученое звание (при наличии),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почетное звание (при наличии) кандидата.</w:t>
      </w:r>
    </w:p>
    <w:p w14:paraId="087BDE36" w14:textId="77777777" w:rsidR="00EF491E" w:rsidRDefault="00EF491E" w:rsidP="00EF491E">
      <w:pPr>
        <w:pStyle w:val="a6"/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4FA9">
        <w:rPr>
          <w:rFonts w:ascii="Times New Roman" w:eastAsia="Times New Roman" w:hAnsi="Times New Roman" w:cs="Times New Roman"/>
          <w:sz w:val="24"/>
          <w:szCs w:val="24"/>
        </w:rPr>
        <w:t xml:space="preserve">ведения о публикационной активности (общее количество публикаций, количество публикаций в изданиях, индексируемых в базах данных Web </w:t>
      </w:r>
      <w:proofErr w:type="spellStart"/>
      <w:r w:rsidRPr="00184FA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84FA9">
        <w:rPr>
          <w:rFonts w:ascii="Times New Roman" w:eastAsia="Times New Roman" w:hAnsi="Times New Roman" w:cs="Times New Roman"/>
          <w:sz w:val="24"/>
          <w:szCs w:val="24"/>
        </w:rPr>
        <w:t xml:space="preserve"> Science, </w:t>
      </w:r>
      <w:proofErr w:type="spellStart"/>
      <w:r w:rsidRPr="00184FA9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184FA9">
        <w:rPr>
          <w:rFonts w:ascii="Times New Roman" w:eastAsia="Times New Roman" w:hAnsi="Times New Roman" w:cs="Times New Roman"/>
          <w:sz w:val="24"/>
          <w:szCs w:val="24"/>
        </w:rPr>
        <w:t>, РИНЦ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3087751" w14:textId="77777777" w:rsidR="00EF491E" w:rsidRDefault="00EF491E" w:rsidP="00EF491E">
      <w:pPr>
        <w:pStyle w:val="a6"/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F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Сведения об участии в общественных, научных и других профильных мероприятиях </w:t>
      </w:r>
      <w:r>
        <w:rPr>
          <w:rFonts w:ascii="Times New Roman" w:eastAsia="Times New Roman" w:hAnsi="Times New Roman" w:cs="Times New Roman"/>
          <w:sz w:val="24"/>
          <w:szCs w:val="24"/>
        </w:rPr>
        <w:t>(за период 2023 – 2024</w:t>
      </w:r>
      <w:r w:rsidRPr="00911FFA">
        <w:rPr>
          <w:rFonts w:ascii="Times New Roman" w:eastAsia="Times New Roman" w:hAnsi="Times New Roman" w:cs="Times New Roman"/>
          <w:sz w:val="24"/>
          <w:szCs w:val="24"/>
        </w:rPr>
        <w:t xml:space="preserve"> гг.)</w:t>
      </w:r>
    </w:p>
    <w:p w14:paraId="46D60CA8" w14:textId="77777777" w:rsidR="00EF491E" w:rsidRDefault="00EF491E" w:rsidP="00EF491E">
      <w:pPr>
        <w:pStyle w:val="a6"/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E0F">
        <w:rPr>
          <w:rFonts w:ascii="Times New Roman" w:eastAsia="Times New Roman" w:hAnsi="Times New Roman" w:cs="Times New Roman"/>
          <w:sz w:val="24"/>
          <w:szCs w:val="24"/>
        </w:rPr>
        <w:t>Сведения о наличии у кандидата премий, призов и иных наград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B065A5" w14:textId="77777777" w:rsidR="00EF491E" w:rsidRDefault="00EF491E" w:rsidP="00EF491E">
      <w:pPr>
        <w:pStyle w:val="a6"/>
        <w:numPr>
          <w:ilvl w:val="0"/>
          <w:numId w:val="6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E0F">
        <w:rPr>
          <w:rFonts w:ascii="Times New Roman" w:eastAsia="Times New Roman" w:hAnsi="Times New Roman" w:cs="Times New Roman"/>
          <w:sz w:val="24"/>
          <w:szCs w:val="24"/>
        </w:rPr>
        <w:t>Сайт кандидата (ссылка на проект), ссылка на страницы в социальных сетях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3831E6" w14:textId="77777777" w:rsidR="00EF491E" w:rsidRPr="00F738ED" w:rsidRDefault="00EF491E" w:rsidP="00EF491E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EF491E" w:rsidRPr="001D46EF" w14:paraId="253CA5BD" w14:textId="77777777" w:rsidTr="004924CA">
        <w:tc>
          <w:tcPr>
            <w:tcW w:w="5495" w:type="dxa"/>
          </w:tcPr>
          <w:p w14:paraId="24DF1EEC" w14:textId="77777777" w:rsidR="00EF491E" w:rsidRPr="001D46EF" w:rsidRDefault="00EF491E" w:rsidP="004924CA">
            <w:pPr>
              <w:spacing w:after="120" w:line="276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 Ф.И.О.</w:t>
            </w:r>
            <w:r w:rsidRPr="001D46E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  <w:p w14:paraId="1EB1F976" w14:textId="77777777" w:rsidR="00EF491E" w:rsidRPr="0081196D" w:rsidRDefault="00EF491E" w:rsidP="004924CA">
            <w:pPr>
              <w:spacing w:after="120" w:line="276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«______» _________ 2024</w:t>
            </w: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1D46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4245" w:type="dxa"/>
          </w:tcPr>
          <w:p w14:paraId="2CBBE069" w14:textId="77777777" w:rsidR="00EF491E" w:rsidRPr="0081196D" w:rsidRDefault="00EF491E" w:rsidP="004924CA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6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14:paraId="3E9CECFE" w14:textId="77777777" w:rsidR="00EF491E" w:rsidRPr="001D46EF" w:rsidRDefault="00EF491E" w:rsidP="004924CA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96D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2AF18DB" w14:textId="77777777" w:rsidR="00EF491E" w:rsidRDefault="00EF491E" w:rsidP="00EF491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95131" w14:textId="77777777" w:rsidR="00EF491E" w:rsidRPr="00F738ED" w:rsidRDefault="00EF491E" w:rsidP="00EF491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8ED">
        <w:rPr>
          <w:rFonts w:ascii="Times New Roman" w:eastAsia="Times New Roman" w:hAnsi="Times New Roman" w:cs="Times New Roman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sz w:val="24"/>
          <w:szCs w:val="24"/>
        </w:rPr>
        <w:t>мендуемый объем представления – до 7 страниц, для коллективов –</w:t>
      </w:r>
      <w:r w:rsidRPr="00F738ED">
        <w:rPr>
          <w:rFonts w:ascii="Times New Roman" w:eastAsia="Times New Roman" w:hAnsi="Times New Roman" w:cs="Times New Roman"/>
          <w:sz w:val="24"/>
          <w:szCs w:val="24"/>
        </w:rPr>
        <w:t xml:space="preserve"> до 15 страниц.</w:t>
      </w:r>
    </w:p>
    <w:p w14:paraId="278C9128" w14:textId="77777777" w:rsidR="00EF491E" w:rsidRDefault="00EF491E" w:rsidP="00EF491E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96287" w14:textId="77777777" w:rsidR="00EF491E" w:rsidRPr="00B74DD4" w:rsidRDefault="00EF491E" w:rsidP="00EF491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DD4">
        <w:rPr>
          <w:rFonts w:ascii="Times New Roman" w:hAnsi="Times New Roman" w:cs="Times New Roman"/>
          <w:b/>
          <w:sz w:val="24"/>
          <w:szCs w:val="24"/>
        </w:rPr>
        <w:t>К представлению (письму-выдвижению) в обязательном порядке прилагаются следующие документы/материалы:</w:t>
      </w:r>
    </w:p>
    <w:p w14:paraId="3B35BB52" w14:textId="77777777" w:rsidR="00EF491E" w:rsidRPr="0027726F" w:rsidRDefault="00EF491E" w:rsidP="00EF491E">
      <w:pPr>
        <w:pStyle w:val="a6"/>
        <w:numPr>
          <w:ilvl w:val="0"/>
          <w:numId w:val="5"/>
        </w:numPr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27726F">
        <w:rPr>
          <w:rFonts w:ascii="Times New Roman" w:hAnsi="Times New Roman" w:cs="Times New Roman"/>
          <w:sz w:val="24"/>
          <w:szCs w:val="24"/>
        </w:rPr>
        <w:t>Выписка из протокола заседания высшего коллегиального органа выдвигающей организации / Ученого Совета организации</w:t>
      </w:r>
      <w:r w:rsidRPr="0027726F">
        <w:rPr>
          <w:rFonts w:ascii="Times New Roman" w:eastAsia="Times New Roman" w:hAnsi="Times New Roman" w:cs="Times New Roman"/>
          <w:iCs/>
          <w:sz w:val="24"/>
          <w:szCs w:val="24"/>
        </w:rPr>
        <w:t xml:space="preserve"> о решении по выдвижению кандида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та</w:t>
      </w:r>
      <w:r w:rsidRPr="0027726F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соискание Общероссийской высшей общественной экономической премии «Экономист года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2024</w:t>
      </w:r>
      <w:r w:rsidRPr="0027726F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27726F">
        <w:rPr>
          <w:rFonts w:ascii="Times New Roman" w:hAnsi="Times New Roman" w:cs="Times New Roman"/>
          <w:sz w:val="24"/>
          <w:szCs w:val="24"/>
        </w:rPr>
        <w:t>.</w:t>
      </w:r>
    </w:p>
    <w:p w14:paraId="1760104F" w14:textId="77777777" w:rsidR="00EF491E" w:rsidRPr="0027726F" w:rsidRDefault="00EF491E" w:rsidP="00EF491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726F">
        <w:rPr>
          <w:rFonts w:ascii="Times New Roman" w:eastAsia="Times New Roman" w:hAnsi="Times New Roman" w:cs="Times New Roman"/>
          <w:iCs/>
          <w:sz w:val="24"/>
          <w:szCs w:val="24"/>
        </w:rPr>
        <w:t>Согласие кандидата на обработку персональных данных по прилагаемой форме.</w:t>
      </w:r>
    </w:p>
    <w:p w14:paraId="5B5E602B" w14:textId="77777777" w:rsidR="00EF491E" w:rsidRDefault="00EF491E" w:rsidP="00EF491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7726F">
        <w:rPr>
          <w:rFonts w:ascii="Times New Roman" w:eastAsia="Times New Roman" w:hAnsi="Times New Roman" w:cs="Times New Roman"/>
          <w:iCs/>
          <w:sz w:val="24"/>
          <w:szCs w:val="24"/>
        </w:rPr>
        <w:t>Заявление (см. Приложение №2 к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Положению).</w:t>
      </w:r>
    </w:p>
    <w:p w14:paraId="4E9C37AC" w14:textId="77777777" w:rsidR="00EF491E" w:rsidRPr="00F738ED" w:rsidRDefault="00EF491E" w:rsidP="00EF491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38ED">
        <w:rPr>
          <w:rFonts w:ascii="Times New Roman" w:eastAsia="Times New Roman" w:hAnsi="Times New Roman" w:cs="Times New Roman"/>
          <w:iCs/>
          <w:sz w:val="24"/>
          <w:szCs w:val="24"/>
        </w:rPr>
        <w:t>Опубликованные или обнародованные иным способом проекты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738ED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738ED">
        <w:rPr>
          <w:rFonts w:ascii="Times New Roman" w:eastAsia="Times New Roman" w:hAnsi="Times New Roman" w:cs="Times New Roman"/>
          <w:iCs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/ документы</w:t>
      </w:r>
      <w:r w:rsidRPr="00F738ED">
        <w:rPr>
          <w:rFonts w:ascii="Times New Roman" w:eastAsia="Times New Roman" w:hAnsi="Times New Roman" w:cs="Times New Roman"/>
          <w:iCs/>
          <w:sz w:val="24"/>
          <w:szCs w:val="24"/>
        </w:rPr>
        <w:t>, за создание которых лицо (колле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ктив) выдвигается на соискание П</w:t>
      </w:r>
      <w:r w:rsidRPr="00F738ED">
        <w:rPr>
          <w:rFonts w:ascii="Times New Roman" w:eastAsia="Times New Roman" w:hAnsi="Times New Roman" w:cs="Times New Roman"/>
          <w:iCs/>
          <w:sz w:val="24"/>
          <w:szCs w:val="24"/>
        </w:rPr>
        <w:t>ремии.</w:t>
      </w:r>
    </w:p>
    <w:p w14:paraId="5A10AA75" w14:textId="77777777" w:rsidR="00EF491E" w:rsidRDefault="00EF491E" w:rsidP="00EF491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222C">
        <w:rPr>
          <w:rFonts w:ascii="Times New Roman" w:eastAsia="Times New Roman" w:hAnsi="Times New Roman" w:cs="Times New Roman"/>
          <w:sz w:val="24"/>
          <w:szCs w:val="24"/>
        </w:rPr>
        <w:t>сли на соискание Премии выдвигается коллек</w:t>
      </w:r>
      <w:r>
        <w:rPr>
          <w:rFonts w:ascii="Times New Roman" w:eastAsia="Times New Roman" w:hAnsi="Times New Roman" w:cs="Times New Roman"/>
          <w:sz w:val="24"/>
          <w:szCs w:val="24"/>
        </w:rPr>
        <w:t>тив (не более 8 человек), то в письме-представлении необходимо указать информацию (пункты 2-6) о каждом члене коллектива, приложить на каждого члена коллектива согласие на обработку персональных данных и заявление.</w:t>
      </w:r>
    </w:p>
    <w:p w14:paraId="4C6836B3" w14:textId="77777777" w:rsidR="00EF491E" w:rsidRPr="0081196D" w:rsidRDefault="00EF491E" w:rsidP="00EF491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DD4">
        <w:rPr>
          <w:rFonts w:ascii="Times New Roman" w:eastAsia="Times New Roman" w:hAnsi="Times New Roman" w:cs="Times New Roman"/>
          <w:sz w:val="24"/>
          <w:szCs w:val="24"/>
        </w:rPr>
        <w:t xml:space="preserve">Все вышеперечисленные документы, материалы направляются в электронном виде на официальный электронный адрес Оргкомитета Премии, который размещается на сайте ВЭО России </w:t>
      </w:r>
      <w:r w:rsidRPr="00B74DD4">
        <w:rPr>
          <w:rFonts w:ascii="Times New Roman" w:hAnsi="Times New Roman" w:cs="Times New Roman"/>
          <w:sz w:val="24"/>
          <w:szCs w:val="24"/>
        </w:rPr>
        <w:t>–</w:t>
      </w:r>
      <w:r w:rsidRPr="00B74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51344E">
          <w:rPr>
            <w:rStyle w:val="a3"/>
            <w:rFonts w:ascii="Times New Roman" w:eastAsia="Times New Roman" w:hAnsi="Times New Roman" w:cs="Times New Roman"/>
            <w:color w:val="0070C0"/>
            <w:sz w:val="24"/>
            <w:szCs w:val="24"/>
            <w:bdr w:val="none" w:sz="0" w:space="0" w:color="auto"/>
          </w:rPr>
          <w:t>http://veorus.ru/всероссийские-проекты/premiya-ekonomist-goda/</w:t>
        </w:r>
      </w:hyperlink>
      <w:r w:rsidRPr="0051344E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B74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D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формате </w:t>
      </w:r>
      <w:r w:rsidRPr="00B74DD4">
        <w:rPr>
          <w:rFonts w:ascii="Times New Roman" w:hAnsi="Times New Roman" w:cs="Times New Roman"/>
          <w:sz w:val="24"/>
          <w:szCs w:val="24"/>
        </w:rPr>
        <w:t>.</w:t>
      </w:r>
      <w:r w:rsidRPr="0081196D"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Pr="00811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96D">
        <w:rPr>
          <w:rFonts w:ascii="Times New Roman" w:hAnsi="Times New Roman" w:cs="Times New Roman"/>
          <w:sz w:val="24"/>
          <w:szCs w:val="24"/>
        </w:rPr>
        <w:t>(</w:t>
      </w:r>
      <w:r w:rsidRPr="0081196D">
        <w:rPr>
          <w:rFonts w:ascii="Times New Roman" w:hAnsi="Times New Roman" w:cs="Times New Roman"/>
          <w:b/>
          <w:sz w:val="24"/>
          <w:szCs w:val="24"/>
        </w:rPr>
        <w:t>скан-копии до</w:t>
      </w:r>
      <w:r>
        <w:rPr>
          <w:rFonts w:ascii="Times New Roman" w:hAnsi="Times New Roman" w:cs="Times New Roman"/>
          <w:b/>
          <w:sz w:val="24"/>
          <w:szCs w:val="24"/>
        </w:rPr>
        <w:t>кументов с подписью и печатью</w:t>
      </w:r>
      <w:r w:rsidRPr="0081196D">
        <w:rPr>
          <w:rFonts w:ascii="Times New Roman" w:hAnsi="Times New Roman" w:cs="Times New Roman"/>
          <w:sz w:val="24"/>
          <w:szCs w:val="24"/>
        </w:rPr>
        <w:t xml:space="preserve">); файл с текстом </w:t>
      </w:r>
      <w:r>
        <w:rPr>
          <w:rFonts w:ascii="Times New Roman" w:hAnsi="Times New Roman" w:cs="Times New Roman"/>
          <w:sz w:val="24"/>
          <w:szCs w:val="24"/>
        </w:rPr>
        <w:t>представления (</w:t>
      </w:r>
      <w:r w:rsidRPr="0081196D">
        <w:rPr>
          <w:rFonts w:ascii="Times New Roman" w:hAnsi="Times New Roman" w:cs="Times New Roman"/>
          <w:sz w:val="24"/>
          <w:szCs w:val="24"/>
        </w:rPr>
        <w:t>письма-выдвижения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196D">
        <w:rPr>
          <w:rFonts w:ascii="Times New Roman" w:hAnsi="Times New Roman" w:cs="Times New Roman"/>
          <w:sz w:val="24"/>
          <w:szCs w:val="24"/>
        </w:rPr>
        <w:t xml:space="preserve"> также направляется в формате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96D">
        <w:rPr>
          <w:rFonts w:ascii="Times New Roman" w:hAnsi="Times New Roman" w:cs="Times New Roman"/>
          <w:b/>
          <w:sz w:val="24"/>
          <w:szCs w:val="24"/>
        </w:rPr>
        <w:t>.</w:t>
      </w:r>
      <w:r w:rsidRPr="0081196D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811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96D">
        <w:rPr>
          <w:rFonts w:ascii="Times New Roman" w:hAnsi="Times New Roman" w:cs="Times New Roman"/>
          <w:sz w:val="24"/>
          <w:szCs w:val="24"/>
        </w:rPr>
        <w:t>(текст документа).</w:t>
      </w:r>
    </w:p>
    <w:p w14:paraId="34788017" w14:textId="53F50D25" w:rsidR="00CA1D03" w:rsidRPr="002001DC" w:rsidRDefault="00CA1D03" w:rsidP="002001DC">
      <w:pPr>
        <w:spacing w:after="0"/>
      </w:pPr>
    </w:p>
    <w:sectPr w:rsidR="00CA1D03" w:rsidRPr="002001DC" w:rsidSect="0049162C">
      <w:footerReference w:type="default" r:id="rId8"/>
      <w:pgSz w:w="11900" w:h="16840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41C52" w14:textId="77777777" w:rsidR="00AB676D" w:rsidRDefault="00AB676D" w:rsidP="00EF491E">
      <w:pPr>
        <w:spacing w:after="0" w:line="240" w:lineRule="auto"/>
      </w:pPr>
      <w:r>
        <w:separator/>
      </w:r>
    </w:p>
  </w:endnote>
  <w:endnote w:type="continuationSeparator" w:id="0">
    <w:p w14:paraId="4C651744" w14:textId="77777777" w:rsidR="00AB676D" w:rsidRDefault="00AB676D" w:rsidP="00E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61D3" w14:textId="77777777" w:rsidR="00BE6149" w:rsidRDefault="00BE6149" w:rsidP="00897C0A">
    <w:pPr>
      <w:pStyle w:val="a4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53ACC321" w14:textId="77777777" w:rsidR="00BE6149" w:rsidRDefault="003C4B5D" w:rsidP="00897C0A">
    <w:pPr>
      <w:pStyle w:val="a4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1066" w14:textId="77777777" w:rsidR="00AB676D" w:rsidRDefault="00AB676D" w:rsidP="00EF491E">
      <w:pPr>
        <w:spacing w:after="0" w:line="240" w:lineRule="auto"/>
      </w:pPr>
      <w:r>
        <w:separator/>
      </w:r>
    </w:p>
  </w:footnote>
  <w:footnote w:type="continuationSeparator" w:id="0">
    <w:p w14:paraId="6A623959" w14:textId="77777777" w:rsidR="00AB676D" w:rsidRDefault="00AB676D" w:rsidP="00EF491E">
      <w:pPr>
        <w:spacing w:after="0" w:line="240" w:lineRule="auto"/>
      </w:pPr>
      <w:r>
        <w:continuationSeparator/>
      </w:r>
    </w:p>
  </w:footnote>
  <w:footnote w:id="1">
    <w:p w14:paraId="11DEC5B1" w14:textId="77777777" w:rsidR="00EF491E" w:rsidRDefault="00EF491E" w:rsidP="00EF491E">
      <w:pPr>
        <w:pStyle w:val="a7"/>
        <w:rPr>
          <w:rFonts w:ascii="Times New Roman" w:hAnsi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</w:rPr>
        <w:t xml:space="preserve"> </w:t>
      </w:r>
      <w:r w:rsidRPr="007F4532">
        <w:rPr>
          <w:rFonts w:ascii="Times New Roman" w:hAnsi="Times New Roman"/>
          <w:sz w:val="22"/>
          <w:szCs w:val="22"/>
        </w:rPr>
        <w:t xml:space="preserve">Если на соискание Премии выдвигается коллектив, то необходимо указать Фамилию Имя Отчество каждого члена коллектива. Состав </w:t>
      </w:r>
      <w:r>
        <w:rPr>
          <w:rFonts w:ascii="Times New Roman" w:hAnsi="Times New Roman"/>
          <w:sz w:val="22"/>
          <w:szCs w:val="22"/>
        </w:rPr>
        <w:t>коллектива не должен превышать 8</w:t>
      </w:r>
      <w:r w:rsidRPr="007F4532">
        <w:rPr>
          <w:rFonts w:ascii="Times New Roman" w:hAnsi="Times New Roman"/>
          <w:sz w:val="22"/>
          <w:szCs w:val="22"/>
        </w:rPr>
        <w:t xml:space="preserve"> человек</w:t>
      </w:r>
      <w:r>
        <w:rPr>
          <w:rFonts w:ascii="Times New Roman" w:hAnsi="Times New Roman"/>
          <w:sz w:val="22"/>
          <w:szCs w:val="22"/>
        </w:rPr>
        <w:t>.</w:t>
      </w:r>
    </w:p>
    <w:p w14:paraId="2A52C981" w14:textId="77777777" w:rsidR="00EF491E" w:rsidRPr="006A130C" w:rsidRDefault="00EF491E" w:rsidP="00EF491E">
      <w:pPr>
        <w:pStyle w:val="a7"/>
        <w:rPr>
          <w:rFonts w:ascii="Times New Roman" w:hAnsi="Times New Roman"/>
        </w:rPr>
      </w:pPr>
    </w:p>
  </w:footnote>
  <w:footnote w:id="2">
    <w:p w14:paraId="4509282A" w14:textId="77777777" w:rsidR="00EF491E" w:rsidRPr="007F5244" w:rsidRDefault="00EF491E" w:rsidP="00EF491E">
      <w:pPr>
        <w:pStyle w:val="a7"/>
        <w:rPr>
          <w:rFonts w:ascii="Calibri" w:hAnsi="Calibri"/>
        </w:rPr>
      </w:pPr>
      <w:r>
        <w:rPr>
          <w:rStyle w:val="a9"/>
        </w:rPr>
        <w:footnoteRef/>
      </w:r>
      <w:r>
        <w:t xml:space="preserve"> </w:t>
      </w:r>
      <w:r w:rsidRPr="00B74DD4">
        <w:rPr>
          <w:rFonts w:ascii="Times New Roman" w:hAnsi="Times New Roman"/>
          <w:sz w:val="22"/>
          <w:szCs w:val="22"/>
        </w:rPr>
        <w:t>Не более 300 знаков с пробелами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">
    <w:p w14:paraId="0B56A5FB" w14:textId="77777777" w:rsidR="00EF491E" w:rsidRDefault="00EF491E" w:rsidP="00EF49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 w:rsidRPr="00A76562">
        <w:rPr>
          <w:rFonts w:ascii="Times New Roman" w:hAnsi="Times New Roman" w:cs="Times New Roman"/>
          <w:sz w:val="20"/>
          <w:szCs w:val="20"/>
        </w:rPr>
        <w:t xml:space="preserve">Представление подписывает </w:t>
      </w:r>
      <w:r>
        <w:rPr>
          <w:rFonts w:ascii="Times New Roman" w:hAnsi="Times New Roman" w:cs="Times New Roman"/>
          <w:sz w:val="20"/>
          <w:szCs w:val="20"/>
        </w:rPr>
        <w:t>руководитель организации или</w:t>
      </w:r>
      <w:r w:rsidRPr="00A76562">
        <w:rPr>
          <w:rFonts w:ascii="Times New Roman" w:hAnsi="Times New Roman" w:cs="Times New Roman"/>
          <w:sz w:val="20"/>
          <w:szCs w:val="20"/>
        </w:rPr>
        <w:t xml:space="preserve"> председатель ученого (научного, научно-технического) совета, совета молодых ученых и специалистов. </w:t>
      </w:r>
    </w:p>
    <w:p w14:paraId="162A560B" w14:textId="77777777" w:rsidR="00EF491E" w:rsidRPr="004231F4" w:rsidRDefault="00EF491E" w:rsidP="00EF49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4">
    <w:p w14:paraId="71339EE3" w14:textId="77777777" w:rsidR="00EF491E" w:rsidRPr="0075508B" w:rsidRDefault="00EF491E" w:rsidP="00EF491E">
      <w:pPr>
        <w:pStyle w:val="a7"/>
        <w:spacing w:line="276" w:lineRule="auto"/>
        <w:jc w:val="both"/>
        <w:rPr>
          <w:rFonts w:ascii="Times New Roman" w:hAnsi="Times New Roman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 </w:t>
      </w:r>
      <w:r w:rsidRPr="00445A7B">
        <w:rPr>
          <w:rFonts w:ascii="Times New Roman" w:hAnsi="Times New Roman"/>
        </w:rPr>
        <w:t xml:space="preserve">В представлении проставляется дата подписания. </w:t>
      </w:r>
      <w:r>
        <w:rPr>
          <w:rFonts w:ascii="Times New Roman" w:hAnsi="Times New Roman"/>
        </w:rPr>
        <w:t xml:space="preserve">Датой выдвижения </w:t>
      </w:r>
      <w:r w:rsidRPr="00445A7B">
        <w:rPr>
          <w:rFonts w:ascii="Times New Roman" w:hAnsi="Times New Roman"/>
        </w:rPr>
        <w:t xml:space="preserve">кандидатуры для участия является дата заседания ученого (научного, научно-технического) совета, совета </w:t>
      </w:r>
      <w:r>
        <w:rPr>
          <w:rFonts w:ascii="Times New Roman" w:hAnsi="Times New Roman"/>
        </w:rPr>
        <w:t xml:space="preserve">молодых ученых и специалистов, на котором </w:t>
      </w:r>
      <w:r w:rsidRPr="00445A7B">
        <w:rPr>
          <w:rFonts w:ascii="Times New Roman" w:hAnsi="Times New Roman"/>
        </w:rPr>
        <w:t>было принято решение о выдвижении кандидатуры</w:t>
      </w:r>
      <w:r>
        <w:rPr>
          <w:rFonts w:ascii="Times New Roman" w:hAnsi="Times New Roman"/>
        </w:rPr>
        <w:t>, или дата подписания представления руководителем организации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D6FB2"/>
    <w:multiLevelType w:val="hybridMultilevel"/>
    <w:tmpl w:val="EE0AB8A0"/>
    <w:numStyleLink w:val="1"/>
  </w:abstractNum>
  <w:abstractNum w:abstractNumId="1" w15:restartNumberingAfterBreak="0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DF2142"/>
    <w:multiLevelType w:val="hybridMultilevel"/>
    <w:tmpl w:val="1254A5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AF3502"/>
    <w:multiLevelType w:val="hybridMultilevel"/>
    <w:tmpl w:val="B9DCBF86"/>
    <w:lvl w:ilvl="0" w:tplc="1C2AE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F2C12"/>
    <w:multiLevelType w:val="hybridMultilevel"/>
    <w:tmpl w:val="0C5C6A78"/>
    <w:numStyleLink w:val="10"/>
  </w:abstractNum>
  <w:num w:numId="1" w16cid:durableId="1854414564">
    <w:abstractNumId w:val="1"/>
  </w:num>
  <w:num w:numId="2" w16cid:durableId="898789168">
    <w:abstractNumId w:val="0"/>
  </w:num>
  <w:num w:numId="3" w16cid:durableId="951518368">
    <w:abstractNumId w:val="3"/>
  </w:num>
  <w:num w:numId="4" w16cid:durableId="242569905">
    <w:abstractNumId w:val="5"/>
  </w:num>
  <w:num w:numId="5" w16cid:durableId="27991208">
    <w:abstractNumId w:val="2"/>
  </w:num>
  <w:num w:numId="6" w16cid:durableId="1954702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1F"/>
    <w:rsid w:val="000174CA"/>
    <w:rsid w:val="002001DC"/>
    <w:rsid w:val="003C4B5D"/>
    <w:rsid w:val="005F2D45"/>
    <w:rsid w:val="00890471"/>
    <w:rsid w:val="00AB676D"/>
    <w:rsid w:val="00AD436E"/>
    <w:rsid w:val="00BE6149"/>
    <w:rsid w:val="00CA1D03"/>
    <w:rsid w:val="00D6051F"/>
    <w:rsid w:val="00E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B466"/>
  <w15:chartTrackingRefBased/>
  <w15:docId w15:val="{7F8FD9FD-CDEE-4EC9-B702-B7BC6DF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4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91E"/>
    <w:rPr>
      <w:u w:val="single"/>
    </w:rPr>
  </w:style>
  <w:style w:type="paragraph" w:styleId="a4">
    <w:name w:val="footer"/>
    <w:link w:val="a5"/>
    <w:rsid w:val="00EF491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rsid w:val="00EF491E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uiPriority w:val="34"/>
    <w:qFormat/>
    <w:rsid w:val="00EF491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EF491E"/>
    <w:pPr>
      <w:numPr>
        <w:numId w:val="1"/>
      </w:numPr>
    </w:pPr>
  </w:style>
  <w:style w:type="numbering" w:customStyle="1" w:styleId="10">
    <w:name w:val="Импортированный стиль 1.0"/>
    <w:rsid w:val="00EF491E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EF49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Helvetica Neue" w:eastAsia="Helvetica Neue" w:hAnsi="Helvetica Neue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EF491E"/>
    <w:rPr>
      <w:rFonts w:ascii="Helvetica Neue" w:eastAsia="Helvetica Neue" w:hAnsi="Helvetica Neue" w:cs="Times New Roman"/>
      <w:sz w:val="20"/>
      <w:szCs w:val="20"/>
      <w:u w:color="000000"/>
    </w:rPr>
  </w:style>
  <w:style w:type="character" w:styleId="a9">
    <w:name w:val="footnote reference"/>
    <w:semiHidden/>
    <w:rsid w:val="00EF491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F49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491E"/>
    <w:rPr>
      <w:rFonts w:ascii="Consolas" w:eastAsia="Calibri" w:hAnsi="Consolas" w:cs="Calibri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veorus.ru/&#1074;&#1089;&#1077;&#1088;&#1086;&#1089;&#1089;&#1080;&#1081;&#1089;&#1082;&#1080;&#1077;-&#1087;&#1088;&#1086;&#1077;&#1082;&#1090;&#1099;/premiya-ekonomist-go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4</cp:revision>
  <dcterms:created xsi:type="dcterms:W3CDTF">2024-06-21T07:44:00Z</dcterms:created>
  <dcterms:modified xsi:type="dcterms:W3CDTF">2024-06-21T13:02:00Z</dcterms:modified>
</cp:coreProperties>
</file>